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spacing w:before="66" w:after="0" w:line="275" w:lineRule="exact"/>
        <w:ind w:right="41"/>
        <w:jc w:val="center"/>
      </w:pPr>
      <w:r>
        <w:rPr>
          <w:spacing w:val="-2"/>
        </w:rPr>
        <w:t xml:space="preserve">ВЫПИСКА </w:t>
      </w:r>
    </w:p>
    <w:p>
      <w:pPr>
        <w:pStyle w:val="Normal"/>
        <w:ind w:left="2365" w:right="2389" w:hanging="22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из Протокола №3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отчетной конференции</w:t>
      </w:r>
    </w:p>
    <w:p>
      <w:pPr>
        <w:pStyle w:val="Normal"/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</w:t>
      </w:r>
      <w:r>
        <w:rPr>
          <w:b/>
          <w:bCs/>
          <w:sz w:val="24"/>
          <w:szCs w:val="24"/>
        </w:rPr>
        <w:t xml:space="preserve"> микрорайона «Центральный» города Нижнего Новгорода</w:t>
      </w:r>
    </w:p>
    <w:p>
      <w:pPr>
        <w:pStyle w:val="BodyText"/>
        <w:spacing w:before="251" w:after="0" w:line="275" w:lineRule="exact"/>
        <w:rPr>
          <w:b/>
          <w:bCs/>
        </w:rPr>
      </w:pPr>
      <w:r>
        <w:rPr>
          <w:b/>
          <w:bCs/>
          <w:w w:val="105"/>
        </w:rPr>
        <w:t xml:space="preserve"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 xml:space="preserve">проведения: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spacing w:val="-2"/>
          <w:w w:val="105"/>
        </w:rPr>
        <w:t xml:space="preserve">20.03.2026</w:t>
      </w:r>
    </w:p>
    <w:p>
      <w:pPr>
        <w:pStyle w:val="Heading1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15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3</w:t>
      </w:r>
      <w:r>
        <w:t xml:space="preserve">0</w:t>
      </w:r>
      <w:r>
        <w:rPr>
          <w:spacing w:val="-15"/>
        </w:rPr>
        <w:t xml:space="preserve"> </w:t>
      </w:r>
      <w:r>
        <w:rPr>
          <w:spacing w:val="-2"/>
        </w:rPr>
        <w:t xml:space="preserve"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проведения:</w:t>
      </w:r>
      <w:r>
        <w:rPr>
          <w:b/>
          <w:bCs/>
          <w:spacing w:val="5"/>
          <w:sz w:val="24"/>
          <w:szCs w:val="24"/>
        </w:rPr>
        <w:t xml:space="preserve"> ул.</w:t>
      </w:r>
      <w:r>
        <w:rPr>
          <w:b/>
          <w:bCs/>
          <w:sz w:val="24"/>
          <w:szCs w:val="24"/>
        </w:rPr>
        <w:t xml:space="preserve"> Юпитерская,5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Общее число жителей, имеющих право принимать решения на конференции,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составляет</w:t>
      </w:r>
      <w:r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6247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</w:t>
      </w:r>
      <w:r>
        <w:rPr>
          <w:sz w:val="24"/>
          <w:szCs w:val="24"/>
          <w:shd w:val="clear" w:fill="ffffff"/>
        </w:rPr>
        <w:t xml:space="preserve">21 </w:t>
      </w:r>
      <w:r>
        <w:rPr>
          <w:sz w:val="24"/>
          <w:szCs w:val="24"/>
        </w:rPr>
        <w:t xml:space="preserve">человек.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присутствующих делегатов </w:t>
      </w:r>
      <w:r>
        <w:rPr>
          <w:sz w:val="24"/>
          <w:szCs w:val="24"/>
          <w:shd w:val="clear" w:fill="ffffff"/>
        </w:rPr>
        <w:t xml:space="preserve">21</w:t>
      </w:r>
      <w:r>
        <w:rPr>
          <w:sz w:val="24"/>
          <w:szCs w:val="24"/>
        </w:rPr>
        <w:t xml:space="preserve"> человек.</w:t>
      </w:r>
    </w:p>
    <w:p>
      <w:pPr>
        <w:pStyle w:val="BodyText"/>
        <w:spacing w:before="19" w:after="0"/>
      </w:pPr>
      <w:r/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конференции:</w:t>
      </w:r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</w:r>
    </w:p>
    <w:p>
      <w:pPr>
        <w:pStyle w:val="ListParagraph"/>
        <w:numPr>
          <w:numId w:val="1"/>
          <w:ilvl w:val="0"/>
        </w:numPr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отчета Совета TOC микрорайона «Центральный» города Нижнего Новгорода о работе за отчетный период с марта 2025 год по март 2026 год.</w:t>
      </w:r>
    </w:p>
    <w:p>
      <w:pPr>
        <w:pStyle w:val="Heading1"/>
        <w:ind w:firstLine="567"/>
      </w:pPr>
      <w:r>
        <w:rPr>
          <w:spacing w:val="-2"/>
        </w:rPr>
        <w:t xml:space="preserve">Решили:</w:t>
      </w:r>
    </w:p>
    <w:p>
      <w:pPr>
        <w:pStyle w:val="BodyText"/>
        <w:ind w:firstLine="567"/>
        <w:jc w:val="both"/>
      </w:pPr>
      <w:r>
        <w:t xml:space="preserve">Отчет о работе</w:t>
      </w:r>
      <w:r>
        <w:rPr>
          <w:spacing w:val="20"/>
        </w:rPr>
        <w:t xml:space="preserve"> </w:t>
      </w:r>
      <w:r>
        <w:t xml:space="preserve">Совета TOC микрорайона «Центральный» города Нижнего Новгорода </w:t>
      </w:r>
      <w:r>
        <w:rPr>
          <w:spacing w:val="-2"/>
        </w:rPr>
        <w:t xml:space="preserve">утвердить.</w:t>
      </w:r>
    </w:p>
    <w:p>
      <w:pPr>
        <w:pStyle w:val="Heading1"/>
        <w:ind w:firstLine="567"/>
      </w:pPr>
      <w:r>
        <w:rPr>
          <w:spacing w:val="-2"/>
        </w:rPr>
        <w:t xml:space="preserve">Голосовали:</w:t>
      </w:r>
    </w:p>
    <w:p>
      <w:pPr>
        <w:pStyle w:val="BodyText"/>
        <w:ind w:firstLine="567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  <w:shd w:val="clear" w:fill="ffffff"/>
        </w:rPr>
        <w:t xml:space="preserve">21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ind w:firstLine="567"/>
      </w:pPr>
      <w:r/>
    </w:p>
    <w:p>
      <w:pPr>
        <w:pStyle w:val="ListParagraph"/>
        <w:numPr>
          <w:numId w:val="1"/>
          <w:ilvl w:val="0"/>
        </w:numPr>
        <w:tabs>
          <w:tab w:val="clear" w:pos="720"/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</w:t>
        <w:tab/>
      </w:r>
      <w:r>
        <w:rPr>
          <w:b/>
          <w:spacing w:val="-2"/>
          <w:sz w:val="24"/>
          <w:szCs w:val="24"/>
        </w:rPr>
        <w:t xml:space="preserve">Совета</w:t>
      </w:r>
      <w:r>
        <w:rPr>
          <w:b/>
          <w:sz w:val="24"/>
          <w:szCs w:val="24"/>
        </w:rPr>
        <w:tab/>
      </w:r>
      <w:r>
        <w:rPr>
          <w:b/>
          <w:spacing w:val="-4"/>
          <w:sz w:val="24"/>
          <w:szCs w:val="24"/>
        </w:rPr>
        <w:t xml:space="preserve">TOC микрорайона «Центральный» города Нижнего Новгорода</w:t>
      </w:r>
    </w:p>
    <w:p>
      <w:pPr>
        <w:pStyle w:val="BodyText"/>
        <w:ind w:firstLine="567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9781" w:leader="none"/>
        </w:tabs>
        <w:ind w:firstLine="567"/>
        <w:rPr>
          <w:sz w:val="24"/>
          <w:szCs w:val="24"/>
        </w:rPr>
      </w:pPr>
      <w:r>
        <w:rPr>
          <w:b/>
          <w:spacing w:val="-2"/>
          <w:w w:val="90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pacing w:val="-10"/>
          <w:w w:val="90"/>
          <w:sz w:val="24"/>
          <w:szCs w:val="24"/>
        </w:rPr>
        <w:t xml:space="preserve">’</w:t>
      </w:r>
    </w:p>
    <w:p>
      <w:pPr>
        <w:pStyle w:val="BodyText"/>
        <w:ind w:firstLine="567"/>
        <w:jc w:val="both"/>
      </w:pPr>
      <w:r>
        <w:t xml:space="preserve">Отчет контрольно-ревизионной комиссии по проверке финансовой деятельности Совета </w:t>
      </w:r>
      <w:r>
        <w:rPr>
          <w:color w:val="111111"/>
        </w:rPr>
        <w:t xml:space="preserve">TOC микрорайона «Центральный» города Нижнего Новгорода утвердить.</w:t>
      </w:r>
    </w:p>
    <w:p>
      <w:pPr>
        <w:pStyle w:val="Heading1"/>
        <w:ind w:firstLine="567"/>
      </w:pPr>
      <w:r>
        <w:rPr>
          <w:spacing w:val="-2"/>
        </w:rPr>
        <w:t xml:space="preserve">Голосовали:</w:t>
      </w:r>
    </w:p>
    <w:p>
      <w:pPr>
        <w:pStyle w:val="BodyText"/>
        <w:ind w:firstLine="567"/>
        <w:rPr>
          <w:spacing w:val="-10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</w:t>
      </w:r>
      <w:r>
        <w:rPr>
          <w:spacing w:val="-15"/>
          <w:shd w:val="clear" w:fill="ffffff"/>
        </w:rPr>
        <w:t xml:space="preserve">21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ind w:firstLine="567"/>
      </w:pPr>
      <w:r/>
    </w:p>
    <w:p>
      <w:pPr>
        <w:pStyle w:val="BodyText"/>
        <w:spacing w:before="7" w:after="0"/>
        <w:ind w:firstLine="567"/>
      </w:pPr>
      <w:r/>
    </w:p>
    <w:p>
      <w:pPr>
        <w:pStyle w:val="BodyText"/>
        <w:tabs>
          <w:tab w:val="clear" w:pos="720"/>
          <w:tab w:val="left" w:pos="9160" w:leader="none"/>
        </w:tabs>
        <w:ind w:right="94"/>
        <w:rPr>
          <w:spacing w:val="-4"/>
        </w:rPr>
      </w:pPr>
      <w:r>
        <w:rPr>
          <w:spacing w:val="-4"/>
        </w:rPr>
      </w:r>
    </w:p>
    <w:p>
      <w:pPr>
        <w:pStyle w:val="BodyText"/>
        <w:tabs>
          <w:tab w:val="clear" w:pos="720"/>
          <w:tab w:val="left" w:pos="9160" w:leader="none"/>
        </w:tabs>
        <w:ind w:right="94" w:firstLine="567"/>
        <w:jc w:val="center"/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   ФИО </w:t>
      </w:r>
      <w:r>
        <w:rPr>
          <w:spacing w:val="-2"/>
        </w:rPr>
        <w:t xml:space="preserve">2</w:t>
      </w:r>
    </w:p>
    <w:sectPr>
      <w:type w:val="nextPage"/>
      <w:pgSz w:w="11906" w:h="16838"/>
      <w:pgMar w:top="380" w:right="540" w:bottom="280" w:left="10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Heading1Char" w:customStyle="1">
    <w:name w:val="Heading 1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BodyTextChar" w:customStyle="1">
    <w:name w:val="Body Text Char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3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pPr>
      <w:spacing w:before="271" w:after="0"/>
      <w:ind w:left="875" w:hanging="415"/>
    </w:pPr>
  </w:style>
  <w:style w:type="paragraph" w:styleId="TableParagraph" w:customStyle="1">
    <w:name w:val="Table Paragraph"/>
    <w:basedOn w:val="Normal"/>
    <w:uiPriority w:val="1"/>
    <w:qFormat/>
  </w:style>
  <w:style w:type="numbering" w:styleId="Style15" w:customStyle="1">
    <w:name w:val="Без списка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TableNormal1" w:customStyle="1">
    <w:name w:val="Table Normal1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Liberation Sans"/>
        <a:cs typeface="Liberation Sans"/>
      </a:majorFont>
      <a:minorFont>
        <a:latin typeface="Calibri" pitchFamily="0" charset="1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1017</Characters>
  <CharactersWithSpaces>1231</CharactersWithSpaces>
  <Pages>1</Pages>
  <Paragraphs>22</Paragraphs>
  <Template>Normal.dotm</Template>
  <TotalTime>53</TotalTime>
  <Words>146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md.semenova</cp:lastModifiedBy>
  <cp:revision>18</cp:revision>
  <cp:lastPrinted>2025-02-11T07:45:00Z</cp:lastPrinted>
  <dcterms:created xsi:type="dcterms:W3CDTF">2025-02-04T13:43:00Z</dcterms:created>
  <dcterms:modified xsi:type="dcterms:W3CDTF">2026-03-27T11:08:42Z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